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7D15C" w14:textId="5B6C25A9" w:rsidR="00F645FF" w:rsidRDefault="00F645FF" w:rsidP="003973F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ЗАМЫСЕЛ ПРОЕКТА</w:t>
      </w:r>
    </w:p>
    <w:p w14:paraId="0F1DC2ED" w14:textId="5B64CA6F" w:rsidR="00F645FF" w:rsidRDefault="00F645FF" w:rsidP="001637C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Аудитория: 6 класс</w:t>
      </w:r>
    </w:p>
    <w:p w14:paraId="708F004E" w14:textId="77777777" w:rsidR="00F645FF" w:rsidRPr="00C52CEB" w:rsidRDefault="00F645FF" w:rsidP="00F645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Лаборатория: </w:t>
      </w:r>
      <w:r w:rsidRPr="00C52CEB">
        <w:rPr>
          <w:rFonts w:ascii="Times New Roman" w:hAnsi="Times New Roman" w:cs="Times New Roman"/>
          <w:sz w:val="28"/>
          <w:szCs w:val="28"/>
        </w:rPr>
        <w:t>Естественных наук</w:t>
      </w:r>
    </w:p>
    <w:p w14:paraId="44B6E462" w14:textId="705FE832" w:rsidR="00F645FF" w:rsidRDefault="00023D89" w:rsidP="00023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Замысел</w:t>
      </w:r>
    </w:p>
    <w:p w14:paraId="68453553" w14:textId="44F75BD8" w:rsidR="003973FF" w:rsidRDefault="00C833ED" w:rsidP="001637C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412">
        <w:rPr>
          <w:rFonts w:ascii="Times New Roman" w:hAnsi="Times New Roman" w:cs="Times New Roman"/>
          <w:sz w:val="28"/>
          <w:szCs w:val="28"/>
        </w:rPr>
        <w:t xml:space="preserve">Гордиться красотой России может каждый. </w:t>
      </w:r>
      <w:r w:rsidR="00B36AE9" w:rsidRPr="002D4412">
        <w:rPr>
          <w:rFonts w:ascii="Times New Roman" w:hAnsi="Times New Roman" w:cs="Times New Roman"/>
          <w:sz w:val="28"/>
          <w:szCs w:val="28"/>
        </w:rPr>
        <w:t>Озёра с разноцветной водой, скалы, населённые призраками, древние заброшенные города и </w:t>
      </w:r>
      <w:r w:rsidR="002D4412">
        <w:rPr>
          <w:rFonts w:ascii="Times New Roman" w:hAnsi="Times New Roman" w:cs="Times New Roman"/>
          <w:sz w:val="28"/>
          <w:szCs w:val="28"/>
        </w:rPr>
        <w:t>пески в окружении льда — перед н</w:t>
      </w:r>
      <w:r w:rsidR="00B36AE9" w:rsidRPr="002D4412">
        <w:rPr>
          <w:rFonts w:ascii="Times New Roman" w:hAnsi="Times New Roman" w:cs="Times New Roman"/>
          <w:sz w:val="28"/>
          <w:szCs w:val="28"/>
        </w:rPr>
        <w:t>ами не перечень декораций к приключенческому фильму, а точки на карте наш</w:t>
      </w:r>
      <w:r w:rsidR="004E1EEB" w:rsidRPr="002D4412">
        <w:rPr>
          <w:rFonts w:ascii="Times New Roman" w:hAnsi="Times New Roman" w:cs="Times New Roman"/>
          <w:sz w:val="28"/>
          <w:szCs w:val="28"/>
        </w:rPr>
        <w:t xml:space="preserve">ей страны. </w:t>
      </w:r>
      <w:r w:rsidRPr="002D4412">
        <w:rPr>
          <w:rFonts w:ascii="Times New Roman" w:hAnsi="Times New Roman" w:cs="Times New Roman"/>
          <w:sz w:val="28"/>
          <w:szCs w:val="28"/>
        </w:rPr>
        <w:t xml:space="preserve">Само собой, изъездить всю страну жизни </w:t>
      </w:r>
      <w:r w:rsidR="00B36AE9" w:rsidRPr="002D4412">
        <w:rPr>
          <w:rFonts w:ascii="Times New Roman" w:hAnsi="Times New Roman" w:cs="Times New Roman"/>
          <w:sz w:val="28"/>
          <w:szCs w:val="28"/>
        </w:rPr>
        <w:t>не хватит. Поэтому мы</w:t>
      </w:r>
      <w:r w:rsidRPr="002D4412">
        <w:rPr>
          <w:rFonts w:ascii="Times New Roman" w:hAnsi="Times New Roman" w:cs="Times New Roman"/>
          <w:sz w:val="28"/>
          <w:szCs w:val="28"/>
        </w:rPr>
        <w:t xml:space="preserve"> </w:t>
      </w:r>
      <w:r w:rsidR="003973FF">
        <w:rPr>
          <w:rFonts w:ascii="Times New Roman" w:hAnsi="Times New Roman" w:cs="Times New Roman"/>
          <w:sz w:val="28"/>
          <w:szCs w:val="28"/>
        </w:rPr>
        <w:t>решили составить</w:t>
      </w:r>
      <w:r w:rsidRPr="002D4412">
        <w:rPr>
          <w:rFonts w:ascii="Times New Roman" w:hAnsi="Times New Roman" w:cs="Times New Roman"/>
          <w:sz w:val="28"/>
          <w:szCs w:val="28"/>
        </w:rPr>
        <w:t xml:space="preserve"> программу-минимум — десять мест, где должен побывать каждый </w:t>
      </w:r>
      <w:r w:rsidR="003973FF">
        <w:rPr>
          <w:rFonts w:ascii="Times New Roman" w:hAnsi="Times New Roman" w:cs="Times New Roman"/>
          <w:sz w:val="28"/>
          <w:szCs w:val="28"/>
        </w:rPr>
        <w:t xml:space="preserve">человек. Такое путешествие оставит неизгладимый след в вашей душе и вашем сердце. Но как выбрать из множества красот именно эти 10 мест? Куда поехать? С чего начать? В какой логике составить наше путешествие? Решать вам, ребята.  </w:t>
      </w:r>
    </w:p>
    <w:p w14:paraId="56ADC633" w14:textId="77777777" w:rsidR="00536C56" w:rsidRDefault="00536C56" w:rsidP="00E74F0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0EB653" w14:textId="48C207B0" w:rsidR="00C833ED" w:rsidRPr="002D4412" w:rsidRDefault="008C3CF8" w:rsidP="00E74F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CF8">
        <w:rPr>
          <w:rFonts w:ascii="Times New Roman" w:hAnsi="Times New Roman" w:cs="Times New Roman"/>
          <w:b/>
          <w:sz w:val="28"/>
          <w:szCs w:val="28"/>
        </w:rPr>
        <w:t>О</w:t>
      </w:r>
      <w:r w:rsidR="004445D0" w:rsidRPr="008C3CF8">
        <w:rPr>
          <w:rFonts w:ascii="Times New Roman" w:hAnsi="Times New Roman" w:cs="Times New Roman"/>
          <w:b/>
          <w:sz w:val="28"/>
          <w:szCs w:val="28"/>
        </w:rPr>
        <w:t>бъектами для таких экскурсий могут быть</w:t>
      </w:r>
      <w:r w:rsidR="004445D0" w:rsidRPr="002D4412">
        <w:rPr>
          <w:rFonts w:ascii="Times New Roman" w:hAnsi="Times New Roman" w:cs="Times New Roman"/>
          <w:sz w:val="28"/>
          <w:szCs w:val="28"/>
        </w:rPr>
        <w:t>: поле,</w:t>
      </w:r>
      <w:r w:rsidR="001637C7" w:rsidRPr="002D4412">
        <w:rPr>
          <w:rFonts w:ascii="Times New Roman" w:hAnsi="Times New Roman" w:cs="Times New Roman"/>
          <w:sz w:val="28"/>
          <w:szCs w:val="28"/>
        </w:rPr>
        <w:t xml:space="preserve"> лес, луг</w:t>
      </w:r>
      <w:r w:rsidR="002C514B">
        <w:rPr>
          <w:rFonts w:ascii="Times New Roman" w:hAnsi="Times New Roman" w:cs="Times New Roman"/>
          <w:sz w:val="28"/>
          <w:szCs w:val="28"/>
        </w:rPr>
        <w:t>, речка, зоопарк, месторождение</w:t>
      </w:r>
      <w:r>
        <w:rPr>
          <w:rFonts w:ascii="Times New Roman" w:hAnsi="Times New Roman" w:cs="Times New Roman"/>
          <w:sz w:val="28"/>
          <w:szCs w:val="28"/>
        </w:rPr>
        <w:t>, города</w:t>
      </w:r>
      <w:r w:rsidR="002C514B">
        <w:rPr>
          <w:rFonts w:ascii="Times New Roman" w:hAnsi="Times New Roman" w:cs="Times New Roman"/>
          <w:sz w:val="28"/>
          <w:szCs w:val="28"/>
        </w:rPr>
        <w:t xml:space="preserve"> – т.е. все то, что окружает: это возможность увидеть другую природу</w:t>
      </w:r>
      <w:r w:rsidR="004E1EEB" w:rsidRPr="002D4412">
        <w:rPr>
          <w:rFonts w:ascii="Times New Roman" w:hAnsi="Times New Roman" w:cs="Times New Roman"/>
          <w:sz w:val="28"/>
          <w:szCs w:val="28"/>
        </w:rPr>
        <w:t xml:space="preserve">, </w:t>
      </w:r>
      <w:r w:rsidR="00E74F0D" w:rsidRPr="002D4412">
        <w:rPr>
          <w:rFonts w:ascii="Times New Roman" w:hAnsi="Times New Roman" w:cs="Times New Roman"/>
          <w:sz w:val="28"/>
          <w:szCs w:val="28"/>
        </w:rPr>
        <w:t>посетить красивые мест</w:t>
      </w:r>
      <w:r w:rsidR="00E74F0D">
        <w:rPr>
          <w:rFonts w:ascii="Times New Roman" w:hAnsi="Times New Roman" w:cs="Times New Roman"/>
          <w:sz w:val="28"/>
          <w:szCs w:val="28"/>
        </w:rPr>
        <w:t>а,</w:t>
      </w:r>
      <w:r w:rsidR="00E74F0D" w:rsidRPr="002D4412">
        <w:rPr>
          <w:rFonts w:ascii="Times New Roman" w:hAnsi="Times New Roman" w:cs="Times New Roman"/>
          <w:sz w:val="28"/>
          <w:szCs w:val="28"/>
        </w:rPr>
        <w:t xml:space="preserve"> </w:t>
      </w:r>
      <w:r w:rsidR="004E1EEB" w:rsidRPr="002D4412">
        <w:rPr>
          <w:rFonts w:ascii="Times New Roman" w:hAnsi="Times New Roman" w:cs="Times New Roman"/>
          <w:sz w:val="28"/>
          <w:szCs w:val="28"/>
        </w:rPr>
        <w:t>познакомиться с новыми людьми, узнать интересные традиции, изучить</w:t>
      </w:r>
      <w:r w:rsidR="001637C7" w:rsidRPr="002D4412">
        <w:rPr>
          <w:rFonts w:ascii="Times New Roman" w:hAnsi="Times New Roman" w:cs="Times New Roman"/>
          <w:sz w:val="28"/>
          <w:szCs w:val="28"/>
        </w:rPr>
        <w:t xml:space="preserve"> </w:t>
      </w:r>
      <w:r w:rsidR="004E1EEB" w:rsidRPr="002D4412">
        <w:rPr>
          <w:rFonts w:ascii="Times New Roman" w:hAnsi="Times New Roman" w:cs="Times New Roman"/>
          <w:sz w:val="28"/>
          <w:szCs w:val="28"/>
        </w:rPr>
        <w:t>оригинальную архитектуру и испытать м</w:t>
      </w:r>
      <w:r w:rsidR="00E74F0D">
        <w:rPr>
          <w:rFonts w:ascii="Times New Roman" w:hAnsi="Times New Roman" w:cs="Times New Roman"/>
          <w:sz w:val="28"/>
          <w:szCs w:val="28"/>
        </w:rPr>
        <w:t>ассу эмоций.</w:t>
      </w:r>
      <w:r w:rsidR="001637C7" w:rsidRPr="002D44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E60FE9" w14:textId="235C01BD" w:rsidR="001637C7" w:rsidRDefault="008C3CF8" w:rsidP="00E74F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(</w:t>
      </w:r>
      <w:r w:rsidR="00736546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8B276E" w:rsidRPr="00982B07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736546">
        <w:rPr>
          <w:rFonts w:ascii="Times New Roman" w:hAnsi="Times New Roman" w:cs="Times New Roman"/>
          <w:b/>
          <w:sz w:val="28"/>
          <w:szCs w:val="28"/>
        </w:rPr>
        <w:t>)</w:t>
      </w:r>
      <w:r w:rsidR="008B276E" w:rsidRPr="00982B07">
        <w:rPr>
          <w:rFonts w:ascii="Times New Roman" w:hAnsi="Times New Roman" w:cs="Times New Roman"/>
          <w:b/>
          <w:sz w:val="28"/>
          <w:szCs w:val="28"/>
        </w:rPr>
        <w:t>:</w:t>
      </w:r>
      <w:r w:rsidR="008B276E" w:rsidRPr="002D44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4B7BF1" w14:textId="22C2BDA2" w:rsidR="008C3CF8" w:rsidRDefault="008C3CF8" w:rsidP="008C3C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</w:t>
      </w:r>
    </w:p>
    <w:p w14:paraId="11BBE610" w14:textId="5FDC786D" w:rsidR="008C3CF8" w:rsidRDefault="008C3CF8" w:rsidP="0073654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546"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7EEA45BF" w14:textId="68E48B59" w:rsidR="00736546" w:rsidRPr="00736546" w:rsidRDefault="00736546" w:rsidP="007365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3808A34E" w14:textId="2804D36D" w:rsidR="001637C7" w:rsidRDefault="008B276E" w:rsidP="001637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412">
        <w:rPr>
          <w:rFonts w:ascii="Times New Roman" w:hAnsi="Times New Roman" w:cs="Times New Roman"/>
          <w:sz w:val="28"/>
          <w:szCs w:val="28"/>
        </w:rPr>
        <w:t xml:space="preserve"> </w:t>
      </w:r>
      <w:r w:rsidR="00E74F0D">
        <w:rPr>
          <w:rFonts w:ascii="Times New Roman" w:hAnsi="Times New Roman" w:cs="Times New Roman"/>
          <w:sz w:val="28"/>
          <w:szCs w:val="28"/>
        </w:rPr>
        <w:tab/>
      </w:r>
      <w:r w:rsidR="001637C7" w:rsidRPr="00982B0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5C2FD0AA" w14:textId="23F1C3B3" w:rsidR="00736546" w:rsidRPr="00982B07" w:rsidRDefault="00736546" w:rsidP="001637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D9FE76" w14:textId="0472B1FE" w:rsidR="00E74F0D" w:rsidRDefault="00E74F0D" w:rsidP="002D4412">
      <w:pPr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ab/>
      </w:r>
      <w:r w:rsidRPr="00982B07">
        <w:rPr>
          <w:rStyle w:val="markedcontent"/>
          <w:rFonts w:ascii="Times New Roman" w:hAnsi="Times New Roman" w:cs="Times New Roman"/>
          <w:b/>
          <w:sz w:val="28"/>
          <w:szCs w:val="28"/>
        </w:rPr>
        <w:t>Продукт: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</w:p>
    <w:p w14:paraId="3EDF2875" w14:textId="2812BA9E" w:rsidR="00736546" w:rsidRDefault="00736546" w:rsidP="002D4412">
      <w:pPr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536C56">
        <w:rPr>
          <w:rStyle w:val="markedcontent"/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</w:t>
      </w:r>
    </w:p>
    <w:p w14:paraId="297E9D13" w14:textId="0CED6752" w:rsidR="008B276E" w:rsidRDefault="008B276E" w:rsidP="007123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3CE1AE" w14:textId="608B4F40" w:rsidR="00023D89" w:rsidRPr="002D4412" w:rsidRDefault="00023D89" w:rsidP="007123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41A058" w14:textId="0E6B10F3" w:rsidR="00260208" w:rsidRPr="00C669CF" w:rsidRDefault="00260208" w:rsidP="00C669C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69CF">
        <w:rPr>
          <w:rFonts w:ascii="Times New Roman" w:hAnsi="Times New Roman" w:cs="Times New Roman"/>
          <w:b/>
          <w:sz w:val="28"/>
          <w:szCs w:val="28"/>
        </w:rPr>
        <w:lastRenderedPageBreak/>
        <w:t>Арктические пустыни.</w:t>
      </w:r>
      <w:r w:rsidRPr="00260208">
        <w:t xml:space="preserve"> </w:t>
      </w:r>
      <w:r>
        <w:t xml:space="preserve">  </w:t>
      </w:r>
    </w:p>
    <w:p w14:paraId="1D0E52C2" w14:textId="5ED10609" w:rsidR="00260208" w:rsidRPr="00260208" w:rsidRDefault="00B307B4" w:rsidP="0022398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260208" w:rsidRPr="00893FF8">
          <w:rPr>
            <w:rStyle w:val="ab"/>
            <w:rFonts w:ascii="Times New Roman" w:hAnsi="Times New Roman" w:cs="Times New Roman"/>
            <w:sz w:val="28"/>
            <w:szCs w:val="28"/>
          </w:rPr>
          <w:t>www.russia</w:t>
        </w:r>
        <w:r w:rsidR="00260208" w:rsidRPr="00893FF8">
          <w:rPr>
            <w:rStyle w:val="ab"/>
            <w:rFonts w:ascii="Times New Roman" w:hAnsi="Times New Roman" w:cs="Times New Roman"/>
            <w:sz w:val="28"/>
            <w:szCs w:val="28"/>
          </w:rPr>
          <w:t>d</w:t>
        </w:r>
        <w:r w:rsidR="00260208" w:rsidRPr="00893FF8">
          <w:rPr>
            <w:rStyle w:val="ab"/>
            <w:rFonts w:ascii="Times New Roman" w:hAnsi="Times New Roman" w:cs="Times New Roman"/>
            <w:sz w:val="28"/>
            <w:szCs w:val="28"/>
          </w:rPr>
          <w:t>iscovery.ru/tours/kruizy-arcticheskaya-odisseya/</w:t>
        </w:r>
      </w:hyperlink>
    </w:p>
    <w:p w14:paraId="278C3528" w14:textId="58A7001F" w:rsidR="00736546" w:rsidRDefault="00260208" w:rsidP="009D2897">
      <w:pPr>
        <w:jc w:val="both"/>
        <w:rPr>
          <w:rFonts w:ascii="Times New Roman" w:hAnsi="Times New Roman" w:cs="Times New Roman"/>
          <w:sz w:val="28"/>
          <w:szCs w:val="28"/>
        </w:rPr>
      </w:pPr>
      <w:r w:rsidRPr="00260208">
        <w:rPr>
          <w:rFonts w:ascii="Times New Roman" w:hAnsi="Times New Roman" w:cs="Times New Roman"/>
          <w:sz w:val="28"/>
          <w:szCs w:val="28"/>
        </w:rPr>
        <w:t xml:space="preserve">Вы читали роман «Два капитана»? Знаете ли вы, что он основан на реальной истории арктического исследователя Владимира </w:t>
      </w:r>
      <w:proofErr w:type="spellStart"/>
      <w:r w:rsidRPr="00260208">
        <w:rPr>
          <w:rFonts w:ascii="Times New Roman" w:hAnsi="Times New Roman" w:cs="Times New Roman"/>
          <w:sz w:val="28"/>
          <w:szCs w:val="28"/>
        </w:rPr>
        <w:t>Русанова</w:t>
      </w:r>
      <w:proofErr w:type="spellEnd"/>
      <w:r w:rsidRPr="00260208">
        <w:rPr>
          <w:rFonts w:ascii="Times New Roman" w:hAnsi="Times New Roman" w:cs="Times New Roman"/>
          <w:sz w:val="28"/>
          <w:szCs w:val="28"/>
        </w:rPr>
        <w:t xml:space="preserve">, экспедиция которого без вести пропала в 1912 году? Считается, что именно Владимир </w:t>
      </w:r>
      <w:proofErr w:type="spellStart"/>
      <w:r w:rsidRPr="00260208">
        <w:rPr>
          <w:rFonts w:ascii="Times New Roman" w:hAnsi="Times New Roman" w:cs="Times New Roman"/>
          <w:sz w:val="28"/>
          <w:szCs w:val="28"/>
        </w:rPr>
        <w:t>Русанов</w:t>
      </w:r>
      <w:proofErr w:type="spellEnd"/>
      <w:r w:rsidRPr="00260208">
        <w:rPr>
          <w:rFonts w:ascii="Times New Roman" w:hAnsi="Times New Roman" w:cs="Times New Roman"/>
          <w:sz w:val="28"/>
          <w:szCs w:val="28"/>
        </w:rPr>
        <w:t xml:space="preserve"> стал первооткрывателем Северной Земли. Эти места по-прежнему остаются почти необитаемыми, а туристы попадают сюда только во время путешествия по Северному морскому пути.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2379" w:rsidRPr="002D4412">
        <w:rPr>
          <w:rFonts w:ascii="Times New Roman" w:hAnsi="Times New Roman" w:cs="Times New Roman"/>
          <w:sz w:val="28"/>
          <w:szCs w:val="28"/>
        </w:rPr>
        <w:t>Главной особенностью арктической пустыни является наличие льда и снега на протяжении всего года. Средняя температура зимой составляет около -50º С. В этот период выпадает много снега, дуют сильные ветра. Полярная ночь длится 4 месяца. Летние температуры в среднем составляют +4º C. Август считается самым теплым месяцем в году.</w:t>
      </w:r>
    </w:p>
    <w:p w14:paraId="49611DE1" w14:textId="7782FBCE" w:rsidR="009D24F9" w:rsidRDefault="00736546" w:rsidP="009D24F9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anchor="fpstate=ive&amp;vld=cid:11193264,vid:e-A7vtm3z_Q" w:history="1">
        <w:proofErr w:type="spellStart"/>
        <w:r>
          <w:rPr>
            <w:rStyle w:val="ab"/>
            <w:rFonts w:ascii="Times New Roman" w:hAnsi="Times New Roman" w:cs="Times New Roman"/>
            <w:sz w:val="28"/>
            <w:szCs w:val="28"/>
          </w:rPr>
          <w:t>Архипелаг_Северая_Земля</w:t>
        </w:r>
        <w:proofErr w:type="spellEnd"/>
      </w:hyperlink>
    </w:p>
    <w:p w14:paraId="14A74450" w14:textId="1985F740" w:rsidR="005C11C2" w:rsidRPr="002D4412" w:rsidRDefault="00C669CF" w:rsidP="00023D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C30831" wp14:editId="3BECDC09">
            <wp:extent cx="4068445" cy="272957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813" b="3054"/>
                    <a:stretch/>
                  </pic:blipFill>
                  <pic:spPr bwMode="auto">
                    <a:xfrm>
                      <a:off x="0" y="0"/>
                      <a:ext cx="4097154" cy="274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8B1A6" w14:textId="259FD244" w:rsidR="00712379" w:rsidRPr="005C11C2" w:rsidRDefault="005C11C2" w:rsidP="005C11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12379" w:rsidRPr="005C11C2">
        <w:rPr>
          <w:rFonts w:ascii="Times New Roman" w:hAnsi="Times New Roman" w:cs="Times New Roman"/>
          <w:b/>
          <w:sz w:val="28"/>
          <w:szCs w:val="28"/>
        </w:rPr>
        <w:t xml:space="preserve">Тундра. Ямал. </w:t>
      </w:r>
      <w:r w:rsidR="00DF01E5" w:rsidRPr="005C11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CC6D97B" w14:textId="77777777" w:rsidR="009D24F9" w:rsidRDefault="009D24F9" w:rsidP="009D24F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Pr="008F2E68">
          <w:rPr>
            <w:rStyle w:val="ab"/>
            <w:rFonts w:ascii="Times New Roman" w:hAnsi="Times New Roman" w:cs="Times New Roman"/>
            <w:b/>
            <w:sz w:val="28"/>
            <w:szCs w:val="28"/>
          </w:rPr>
          <w:t>https://nbcrs.org/regions/yamalo-nenetskiy-avtonomnyy-okrug/what-to-do/</w:t>
        </w:r>
      </w:hyperlink>
    </w:p>
    <w:p w14:paraId="77E24B15" w14:textId="0D7D62A5" w:rsidR="009D24F9" w:rsidRDefault="009D24F9" w:rsidP="00536C56">
      <w:pPr>
        <w:jc w:val="both"/>
        <w:rPr>
          <w:rFonts w:ascii="Times New Roman" w:hAnsi="Times New Roman" w:cs="Times New Roman"/>
          <w:sz w:val="28"/>
          <w:szCs w:val="28"/>
        </w:rPr>
      </w:pPr>
      <w:r w:rsidRPr="005C11C2">
        <w:rPr>
          <w:rFonts w:ascii="Times New Roman" w:hAnsi="Times New Roman" w:cs="Times New Roman"/>
          <w:sz w:val="28"/>
          <w:szCs w:val="28"/>
        </w:rPr>
        <w:t xml:space="preserve"> Отправиться в путешествие в тундру и пожить в стойбище. Ямало-Ненецкий автономный округ в 2015 году стал победителем онлайн-голосования среди посетителей сайта журнала </w:t>
      </w:r>
      <w:proofErr w:type="spellStart"/>
      <w:r w:rsidRPr="005C11C2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5C1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1C2">
        <w:rPr>
          <w:rFonts w:ascii="Times New Roman" w:hAnsi="Times New Roman" w:cs="Times New Roman"/>
          <w:sz w:val="28"/>
          <w:szCs w:val="28"/>
        </w:rPr>
        <w:t>Geographic</w:t>
      </w:r>
      <w:proofErr w:type="spellEnd"/>
      <w:r w:rsidRPr="005C1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11C2">
        <w:rPr>
          <w:rFonts w:ascii="Times New Roman" w:hAnsi="Times New Roman" w:cs="Times New Roman"/>
          <w:sz w:val="28"/>
          <w:szCs w:val="28"/>
        </w:rPr>
        <w:t>Traveler</w:t>
      </w:r>
      <w:proofErr w:type="spellEnd"/>
      <w:r w:rsidRPr="005C11C2">
        <w:rPr>
          <w:rFonts w:ascii="Times New Roman" w:hAnsi="Times New Roman" w:cs="Times New Roman"/>
          <w:sz w:val="28"/>
          <w:szCs w:val="28"/>
        </w:rPr>
        <w:t xml:space="preserve"> в номинации «Российский туризм».  Рыбалка, сплавы, горный и этнографический виды туризма: на территории региона вам будет предложено множество уникальных туров. Подробнее о туризме на Ямале можно ознакомиться на сайте туристско-информационного центра welcome2yamal.ru. </w:t>
      </w:r>
    </w:p>
    <w:p w14:paraId="4D41FEF2" w14:textId="77777777" w:rsidR="00536C56" w:rsidRPr="005C11C2" w:rsidRDefault="00536C56" w:rsidP="00536C56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1C2">
        <w:rPr>
          <w:rFonts w:ascii="Times New Roman" w:hAnsi="Times New Roman" w:cs="Times New Roman"/>
          <w:b/>
          <w:sz w:val="28"/>
          <w:szCs w:val="28"/>
        </w:rPr>
        <w:t>То, что нужно обязательно сделать при визите</w:t>
      </w:r>
    </w:p>
    <w:p w14:paraId="77DE774E" w14:textId="77777777" w:rsidR="00536C56" w:rsidRPr="005C11C2" w:rsidRDefault="00536C56" w:rsidP="00536C5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C11C2">
        <w:rPr>
          <w:rFonts w:ascii="Times New Roman" w:hAnsi="Times New Roman" w:cs="Times New Roman"/>
          <w:sz w:val="28"/>
          <w:szCs w:val="28"/>
        </w:rPr>
        <w:t xml:space="preserve">1. Побывать в окружной столице Ямала Салехарде – единственном городе в мире, расположенном на Полярном круге. Пройти церемонию пересечения Полярного круга, в один прыжок побывать в </w:t>
      </w:r>
      <w:proofErr w:type="spellStart"/>
      <w:r w:rsidRPr="005C11C2">
        <w:rPr>
          <w:rFonts w:ascii="Times New Roman" w:hAnsi="Times New Roman" w:cs="Times New Roman"/>
          <w:sz w:val="28"/>
          <w:szCs w:val="28"/>
        </w:rPr>
        <w:t>Приполярье</w:t>
      </w:r>
      <w:proofErr w:type="spellEnd"/>
      <w:r w:rsidRPr="005C11C2">
        <w:rPr>
          <w:rFonts w:ascii="Times New Roman" w:hAnsi="Times New Roman" w:cs="Times New Roman"/>
          <w:sz w:val="28"/>
          <w:szCs w:val="28"/>
        </w:rPr>
        <w:t xml:space="preserve"> и Заполярье, получить сертификат о пересечении – первое, что необходимо сделать туристу, прибывшему на Ямал.</w:t>
      </w:r>
    </w:p>
    <w:p w14:paraId="1E3E0B3E" w14:textId="77777777" w:rsidR="00536C56" w:rsidRPr="005C11C2" w:rsidRDefault="00536C56" w:rsidP="00536C5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841A55" w14:textId="2BF62807" w:rsidR="005C11C2" w:rsidRPr="005C11C2" w:rsidRDefault="005C11C2" w:rsidP="00536C56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C747C2" wp14:editId="3F561EE9">
            <wp:extent cx="3109684" cy="220772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304"/>
                    <a:stretch/>
                  </pic:blipFill>
                  <pic:spPr bwMode="auto">
                    <a:xfrm>
                      <a:off x="0" y="0"/>
                      <a:ext cx="3140110" cy="222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C56" w:rsidRPr="00536C56">
        <w:rPr>
          <w:noProof/>
          <w:lang w:eastAsia="ru-RU"/>
        </w:rPr>
        <w:t xml:space="preserve"> </w:t>
      </w:r>
      <w:r w:rsidR="00536C56">
        <w:rPr>
          <w:noProof/>
          <w:lang w:eastAsia="ru-RU"/>
        </w:rPr>
        <w:drawing>
          <wp:inline distT="0" distB="0" distL="0" distR="0" wp14:anchorId="19B880CB" wp14:editId="5631B480">
            <wp:extent cx="3032745" cy="21804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0218" cy="219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C6D6" w14:textId="3C2E44DB" w:rsidR="00B36AE9" w:rsidRPr="005C11C2" w:rsidRDefault="005C11C2" w:rsidP="005C11C2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="00BA0E4C" w:rsidRPr="005C1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Европейская тайга.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Карелия</w:t>
      </w:r>
    </w:p>
    <w:p w14:paraId="78F066AF" w14:textId="12359834" w:rsidR="00BA0E4C" w:rsidRDefault="00B307B4" w:rsidP="00BA0E4C">
      <w:pPr>
        <w:pStyle w:val="a3"/>
        <w:spacing w:before="100" w:beforeAutospacing="1" w:after="100" w:afterAutospacing="1" w:line="240" w:lineRule="auto"/>
        <w:jc w:val="both"/>
        <w:outlineLvl w:val="1"/>
        <w:rPr>
          <w:rStyle w:val="ab"/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2" w:history="1">
        <w:r w:rsidR="00BA0E4C" w:rsidRPr="00893FF8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</w:t>
        </w:r>
        <w:r w:rsidR="00BA0E4C" w:rsidRPr="00893FF8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</w:t>
        </w:r>
        <w:r w:rsidR="00BA0E4C" w:rsidRPr="00893FF8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.kp.ru/russia/kareliya/</w:t>
        </w:r>
      </w:hyperlink>
    </w:p>
    <w:p w14:paraId="54E7F665" w14:textId="5C97D844" w:rsidR="009D24F9" w:rsidRPr="009D24F9" w:rsidRDefault="005C11C2" w:rsidP="009D24F9">
      <w:pPr>
        <w:pStyle w:val="a3"/>
        <w:jc w:val="both"/>
        <w:rPr>
          <w:rFonts w:ascii="Times New Roman" w:hAnsi="Times New Roman" w:cs="Times New Roman"/>
          <w:i/>
          <w:color w:val="0563C1" w:themeColor="hyperlink"/>
          <w:sz w:val="28"/>
          <w:szCs w:val="28"/>
          <w:u w:val="single"/>
        </w:rPr>
      </w:pPr>
      <w:hyperlink r:id="rId13" w:history="1">
        <w:r w:rsidRPr="00893FF8">
          <w:rPr>
            <w:rStyle w:val="ab"/>
            <w:rFonts w:ascii="Times New Roman" w:hAnsi="Times New Roman" w:cs="Times New Roman"/>
            <w:i/>
            <w:sz w:val="28"/>
            <w:szCs w:val="28"/>
          </w:rPr>
          <w:t>https://nbcr</w:t>
        </w:r>
        <w:r w:rsidRPr="00893FF8">
          <w:rPr>
            <w:rStyle w:val="ab"/>
            <w:rFonts w:ascii="Times New Roman" w:hAnsi="Times New Roman" w:cs="Times New Roman"/>
            <w:i/>
            <w:sz w:val="28"/>
            <w:szCs w:val="28"/>
          </w:rPr>
          <w:t>s</w:t>
        </w:r>
        <w:r w:rsidRPr="00893FF8">
          <w:rPr>
            <w:rStyle w:val="ab"/>
            <w:rFonts w:ascii="Times New Roman" w:hAnsi="Times New Roman" w:cs="Times New Roman"/>
            <w:i/>
            <w:sz w:val="28"/>
            <w:szCs w:val="28"/>
          </w:rPr>
          <w:t>.org/regions/respublika-kareliya/</w:t>
        </w:r>
      </w:hyperlink>
    </w:p>
    <w:p w14:paraId="7C9FBB7D" w14:textId="355F0D14" w:rsidR="00BA0E4C" w:rsidRPr="009D24F9" w:rsidRDefault="009D24F9" w:rsidP="009D24F9">
      <w:pPr>
        <w:pStyle w:val="a3"/>
        <w:jc w:val="both"/>
        <w:rPr>
          <w:rFonts w:ascii="Times New Roman" w:hAnsi="Times New Roman" w:cs="Times New Roman"/>
          <w:i/>
          <w:color w:val="0563C1" w:themeColor="hyperlink"/>
          <w:sz w:val="28"/>
          <w:szCs w:val="28"/>
          <w:u w:val="single"/>
        </w:rPr>
      </w:pPr>
      <w:r w:rsidRPr="009D24F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Мраморный каньон </w:t>
      </w:r>
      <w:proofErr w:type="spellStart"/>
      <w:proofErr w:type="gramStart"/>
      <w:r w:rsidRPr="009D24F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Рускеала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BA0E4C" w:rsidRPr="002D4412">
        <w:rPr>
          <w:rFonts w:ascii="Times New Roman" w:hAnsi="Times New Roman" w:cs="Times New Roman"/>
          <w:sz w:val="28"/>
          <w:szCs w:val="28"/>
        </w:rPr>
        <w:t>К</w:t>
      </w:r>
      <w:r w:rsidR="00BA0E4C" w:rsidRPr="002D4412">
        <w:rPr>
          <w:rFonts w:ascii="Times New Roman" w:hAnsi="Times New Roman" w:cs="Times New Roman"/>
          <w:sz w:val="28"/>
          <w:szCs w:val="28"/>
        </w:rPr>
        <w:t xml:space="preserve">аньон появился на месте рудников, раскопки которых начались с лёгкой руки Екатерины II. Из недр </w:t>
      </w:r>
      <w:proofErr w:type="spellStart"/>
      <w:r w:rsidR="00BA0E4C" w:rsidRPr="002D4412">
        <w:rPr>
          <w:rFonts w:ascii="Times New Roman" w:hAnsi="Times New Roman" w:cs="Times New Roman"/>
          <w:sz w:val="28"/>
          <w:szCs w:val="28"/>
        </w:rPr>
        <w:t>Рускеала</w:t>
      </w:r>
      <w:proofErr w:type="spellEnd"/>
      <w:r w:rsidR="00BA0E4C" w:rsidRPr="002D4412">
        <w:rPr>
          <w:rFonts w:ascii="Times New Roman" w:hAnsi="Times New Roman" w:cs="Times New Roman"/>
          <w:sz w:val="28"/>
          <w:szCs w:val="28"/>
        </w:rPr>
        <w:t xml:space="preserve"> добывали мрамор для отделки Исаакиевского собора, Михайловского замка и Эрмитажа. Теперь рудники и карьеры превратились в озёра, да ещё и настолько живописные, что их нередко задействуют для киносъёмок. Например, «А зори здесь тихие», «След пираньи» и «Тёмный мир» снимали именно здесь.</w:t>
      </w:r>
    </w:p>
    <w:p w14:paraId="2F966A2B" w14:textId="0C41899B" w:rsidR="005C11C2" w:rsidRPr="00023D89" w:rsidRDefault="005C11C2" w:rsidP="00023D89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9DB497" wp14:editId="0F364730">
            <wp:extent cx="2879902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2384" cy="209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C56" w:rsidRPr="00536C56">
        <w:rPr>
          <w:noProof/>
          <w:lang w:eastAsia="ru-RU"/>
        </w:rPr>
        <w:t xml:space="preserve"> </w:t>
      </w:r>
      <w:r w:rsidR="00536C56">
        <w:rPr>
          <w:noProof/>
          <w:lang w:eastAsia="ru-RU"/>
        </w:rPr>
        <w:drawing>
          <wp:inline distT="0" distB="0" distL="0" distR="0" wp14:anchorId="198CFDC0" wp14:editId="02CC62E3">
            <wp:extent cx="2932428" cy="2074888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5573" cy="209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702A" w14:textId="1FA7B668" w:rsidR="005C11C2" w:rsidRPr="005C11C2" w:rsidRDefault="005C11C2" w:rsidP="00536C5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C11C2">
        <w:rPr>
          <w:rFonts w:ascii="Times New Roman" w:hAnsi="Times New Roman" w:cs="Times New Roman"/>
          <w:sz w:val="28"/>
          <w:szCs w:val="28"/>
        </w:rPr>
        <w:t>Карелия является одной из наиболее известных российских территорий в международном туризме благодаря наличию здесь уникальных архитектурных и культурно-исторических объектов на островах Кижи, Валаам и на находящихся рядом с административной границей Карелии Соловецких островах. Они входят в список памятников всемирного культурного наследия ЮНЕСКО и являются национальным достоянием России.</w:t>
      </w:r>
    </w:p>
    <w:p w14:paraId="13CCE584" w14:textId="264BD0E7" w:rsidR="00023D89" w:rsidRDefault="005C11C2" w:rsidP="00536C5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5C11C2">
        <w:rPr>
          <w:rFonts w:ascii="Times New Roman" w:hAnsi="Times New Roman" w:cs="Times New Roman"/>
          <w:sz w:val="28"/>
          <w:szCs w:val="28"/>
        </w:rPr>
        <w:t xml:space="preserve">Историко-культурное своеобразие Карелии, отличающее ее от других территорий России, определяется также культурным наследием четырех коренных народов, исторически проживающих в этом регионе - карелов, финнов, вепсов, русских, создавших за десять веков совместного проживания уникальную и самобытную культуру. </w:t>
      </w:r>
    </w:p>
    <w:p w14:paraId="3E1D7232" w14:textId="77777777" w:rsidR="00536C56" w:rsidRDefault="00536C56" w:rsidP="00023D8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5C0B71" w14:textId="77777777" w:rsidR="00536C56" w:rsidRDefault="00536C56" w:rsidP="00023D89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51B0CC" w14:textId="4E42C7F6" w:rsidR="009D2897" w:rsidRPr="009D2897" w:rsidRDefault="00536C56" w:rsidP="00023D8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BA0E4C" w:rsidRPr="009D2897">
        <w:rPr>
          <w:rFonts w:ascii="Times New Roman" w:hAnsi="Times New Roman" w:cs="Times New Roman"/>
          <w:b/>
          <w:sz w:val="28"/>
          <w:szCs w:val="28"/>
        </w:rPr>
        <w:t>Сибирская тайга.</w:t>
      </w:r>
      <w:r w:rsidR="00BA0E4C" w:rsidRPr="00BA0E4C">
        <w:t xml:space="preserve"> </w:t>
      </w:r>
    </w:p>
    <w:p w14:paraId="4009CA59" w14:textId="62AAAD2A" w:rsidR="009D2897" w:rsidRPr="00536C56" w:rsidRDefault="009D2897" w:rsidP="00536C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237D2A" wp14:editId="47AF81BB">
            <wp:extent cx="3257252" cy="2316268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7673" cy="23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89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3CC2E8" w14:textId="152E8DA2" w:rsidR="009D2897" w:rsidRPr="00023D89" w:rsidRDefault="009D2897" w:rsidP="00023D89">
      <w:pPr>
        <w:pStyle w:val="a3"/>
        <w:jc w:val="both"/>
        <w:rPr>
          <w:rFonts w:ascii="Times New Roman" w:hAnsi="Times New Roman" w:cs="Times New Roman"/>
          <w:i/>
          <w:color w:val="0563C1" w:themeColor="hyperlink"/>
          <w:sz w:val="28"/>
          <w:szCs w:val="28"/>
          <w:u w:val="single"/>
        </w:rPr>
      </w:pPr>
      <w:hyperlink r:id="rId17" w:history="1">
        <w:r>
          <w:rPr>
            <w:rStyle w:val="ab"/>
            <w:rFonts w:ascii="Times New Roman" w:hAnsi="Times New Roman" w:cs="Times New Roman"/>
            <w:i/>
            <w:sz w:val="28"/>
            <w:szCs w:val="28"/>
          </w:rPr>
          <w:t>Ханты-Мансийский автономный округ</w:t>
        </w:r>
      </w:hyperlink>
    </w:p>
    <w:p w14:paraId="1C028DB0" w14:textId="77777777" w:rsidR="009D2897" w:rsidRPr="009D2897" w:rsidRDefault="009D2897" w:rsidP="009D2897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D289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Прокатиться на оленьей упряжке</w:t>
      </w:r>
    </w:p>
    <w:p w14:paraId="29025601" w14:textId="7061683F" w:rsidR="009D2897" w:rsidRPr="009D2897" w:rsidRDefault="009D2897" w:rsidP="00023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Посетить этнографическое стойбище, пожить в чуме, научиться запрягать оленя и управлять нартами, отведать строганину и </w:t>
      </w:r>
      <w:proofErr w:type="spellStart"/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патанку</w:t>
      </w:r>
      <w:proofErr w:type="spellEnd"/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а также познакомиться с культурой, бытом и традициями коренных народов Севера можно в этнографических турах, которые стали визитной карточкой региона. </w:t>
      </w:r>
    </w:p>
    <w:p w14:paraId="59AA3FA0" w14:textId="77777777" w:rsidR="009D2897" w:rsidRPr="009D2897" w:rsidRDefault="009D2897" w:rsidP="00023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D289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Увидеть первую в России плавучую часовню-маяк</w:t>
      </w:r>
    </w:p>
    <w:p w14:paraId="7357C01A" w14:textId="77777777" w:rsidR="009D2897" w:rsidRPr="009D2897" w:rsidRDefault="009D2897" w:rsidP="00023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Часовня установлена на слиянии двух великих сибирских рек Оби и Иртыша в 20 км от города Ханты-Мансийск. 19 сентября 2013 года Святейший Патриарх Московский и всея Руси Кирилл освятил часовню-маяк. Это место признано «Волшебным местом России», завоевав первое место в фестивале-конкурсе «Диво России».</w:t>
      </w:r>
    </w:p>
    <w:p w14:paraId="2393E4B0" w14:textId="340E2CDD" w:rsidR="009D2897" w:rsidRPr="009D24F9" w:rsidRDefault="009D2897" w:rsidP="009D24F9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D289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Подняться на самую высокую гору Уральского хребта</w:t>
      </w:r>
    </w:p>
    <w:p w14:paraId="6615C8EE" w14:textId="50E1A6D1" w:rsidR="009D2897" w:rsidRPr="00536C56" w:rsidRDefault="00536C56" w:rsidP="00536C56">
      <w:pPr>
        <w:spacing w:after="0" w:line="240" w:lineRule="auto"/>
        <w:jc w:val="both"/>
        <w:outlineLvl w:val="1"/>
        <w:rPr>
          <w:rStyle w:val="hgkelc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Style w:val="hgkelc"/>
          <w:rFonts w:ascii="Times New Roman" w:hAnsi="Times New Roman" w:cs="Times New Roman"/>
          <w:b/>
          <w:sz w:val="28"/>
          <w:szCs w:val="28"/>
        </w:rPr>
        <w:t>5.</w:t>
      </w:r>
      <w:r w:rsidR="00736C2F" w:rsidRPr="00536C56">
        <w:rPr>
          <w:rStyle w:val="hgkelc"/>
          <w:rFonts w:ascii="Times New Roman" w:hAnsi="Times New Roman" w:cs="Times New Roman"/>
          <w:b/>
          <w:sz w:val="28"/>
          <w:szCs w:val="28"/>
        </w:rPr>
        <w:t>Широколиственные леса.</w:t>
      </w:r>
      <w:r w:rsidR="00736C2F" w:rsidRPr="00536C56">
        <w:rPr>
          <w:rStyle w:val="hgkelc"/>
          <w:rFonts w:ascii="Times New Roman" w:hAnsi="Times New Roman" w:cs="Times New Roman"/>
          <w:sz w:val="28"/>
          <w:szCs w:val="28"/>
        </w:rPr>
        <w:t xml:space="preserve"> </w:t>
      </w:r>
    </w:p>
    <w:p w14:paraId="7BA154FA" w14:textId="069E4472" w:rsidR="00712379" w:rsidRDefault="00B307B4" w:rsidP="00536C56">
      <w:pPr>
        <w:pStyle w:val="a3"/>
        <w:spacing w:after="0" w:line="240" w:lineRule="auto"/>
        <w:ind w:left="0"/>
        <w:jc w:val="both"/>
        <w:outlineLvl w:val="1"/>
        <w:rPr>
          <w:rStyle w:val="ab"/>
          <w:rFonts w:ascii="Times New Roman" w:hAnsi="Times New Roman" w:cs="Times New Roman"/>
          <w:sz w:val="28"/>
          <w:szCs w:val="28"/>
        </w:rPr>
      </w:pPr>
      <w:hyperlink r:id="rId18" w:history="1">
        <w:r w:rsidR="009D2897">
          <w:rPr>
            <w:rStyle w:val="ab"/>
            <w:rFonts w:ascii="Times New Roman" w:hAnsi="Times New Roman" w:cs="Times New Roman"/>
            <w:sz w:val="28"/>
            <w:szCs w:val="28"/>
          </w:rPr>
          <w:t>Брянская</w:t>
        </w:r>
        <w:r>
          <w:rPr>
            <w:rStyle w:val="ab"/>
            <w:rFonts w:ascii="Times New Roman" w:hAnsi="Times New Roman" w:cs="Times New Roman"/>
            <w:sz w:val="28"/>
            <w:szCs w:val="28"/>
          </w:rPr>
          <w:t xml:space="preserve"> </w:t>
        </w:r>
        <w:r w:rsidR="009D2897">
          <w:rPr>
            <w:rStyle w:val="ab"/>
            <w:rFonts w:ascii="Times New Roman" w:hAnsi="Times New Roman" w:cs="Times New Roman"/>
            <w:sz w:val="28"/>
            <w:szCs w:val="28"/>
          </w:rPr>
          <w:t>область</w:t>
        </w:r>
      </w:hyperlink>
    </w:p>
    <w:p w14:paraId="26861D14" w14:textId="27CEC100" w:rsidR="009D2897" w:rsidRPr="009D2897" w:rsidRDefault="009D2897" w:rsidP="00536C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       </w:t>
      </w:r>
      <w:r w:rsidR="00B307B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 территории</w:t>
      </w:r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Бря</w:t>
      </w:r>
      <w:r w:rsidR="00B307B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нской области с мая по октябрь </w:t>
      </w:r>
      <w:bookmarkStart w:id="0" w:name="_GoBack"/>
      <w:bookmarkEnd w:id="0"/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наиболее благоприятный период для организации рекреационной деятельности людей, характеризующийся максимальной плотностью туристов (80%)  и наиболее комфортными условиями для отдыха.</w:t>
      </w:r>
    </w:p>
    <w:p w14:paraId="02164E7A" w14:textId="77777777" w:rsidR="009D2897" w:rsidRPr="009D2897" w:rsidRDefault="009D2897" w:rsidP="00023D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Январь – туристический поток резко возрастает за счет Новогодних праздников, которые привлекают туристов своими зимними видами спорта и праздничные мероприятия.</w:t>
      </w:r>
    </w:p>
    <w:p w14:paraId="1058F7C8" w14:textId="288AEEBF" w:rsidR="009D2897" w:rsidRPr="009D24F9" w:rsidRDefault="009D2897" w:rsidP="00023D89">
      <w:pPr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212529"/>
          <w:sz w:val="28"/>
          <w:szCs w:val="28"/>
          <w:u w:val="none"/>
          <w:lang w:eastAsia="ru-RU"/>
        </w:rPr>
      </w:pPr>
      <w:r w:rsidRPr="009D289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Максимально неблагоприятный период для организации рекреационной деятельности и резкий спад туристического потока (0,4 %) - «мертвый сезон» отмечены в регионе: ноябрь, декабрь, 2-3 декада января, февраль, март, апрель.</w:t>
      </w:r>
    </w:p>
    <w:p w14:paraId="1C38560F" w14:textId="384A5172" w:rsidR="009D2897" w:rsidRDefault="009D2897" w:rsidP="00023D89">
      <w:pPr>
        <w:pStyle w:val="a3"/>
        <w:spacing w:before="100" w:beforeAutospacing="1" w:after="100" w:afterAutospacing="1" w:line="240" w:lineRule="auto"/>
        <w:jc w:val="both"/>
        <w:outlineLvl w:val="1"/>
        <w:rPr>
          <w:rStyle w:val="ab"/>
          <w:rFonts w:ascii="Times New Roman" w:hAnsi="Times New Roman" w:cs="Times New Roman"/>
          <w:sz w:val="28"/>
          <w:szCs w:val="28"/>
        </w:rPr>
      </w:pPr>
    </w:p>
    <w:p w14:paraId="16234DA5" w14:textId="64CEB732" w:rsidR="009D2897" w:rsidRPr="00A8100C" w:rsidRDefault="009D2897" w:rsidP="009D24F9">
      <w:pPr>
        <w:pStyle w:val="a3"/>
        <w:spacing w:before="100" w:beforeAutospacing="1" w:after="100" w:afterAutospacing="1" w:line="240" w:lineRule="auto"/>
        <w:jc w:val="center"/>
        <w:outlineLvl w:val="1"/>
        <w:rPr>
          <w:rStyle w:val="hgkelc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56F16C" wp14:editId="76A0A6CF">
            <wp:extent cx="2828098" cy="1796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6891" cy="180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F59C" w14:textId="77777777" w:rsidR="00A8100C" w:rsidRPr="00BA0E4C" w:rsidRDefault="00A8100C" w:rsidP="00A8100C">
      <w:pPr>
        <w:pStyle w:val="a3"/>
        <w:spacing w:before="100" w:beforeAutospacing="1" w:after="100" w:afterAutospacing="1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0AFA19" w14:textId="7CCC94CD" w:rsidR="00C72D51" w:rsidRPr="00C72D51" w:rsidRDefault="00536C56" w:rsidP="00536C56">
      <w:pPr>
        <w:pStyle w:val="a3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="00712379" w:rsidRPr="002D44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Лесостепь. </w:t>
      </w:r>
      <w:r w:rsidR="00C72D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Казань. </w:t>
      </w:r>
    </w:p>
    <w:p w14:paraId="0BDE2F17" w14:textId="3BCAB2A9" w:rsidR="009D24F9" w:rsidRPr="009D24F9" w:rsidRDefault="00B307B4" w:rsidP="009D24F9">
      <w:pPr>
        <w:pStyle w:val="a3"/>
        <w:spacing w:before="100" w:beforeAutospacing="1" w:after="100" w:afterAutospacing="1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color w:val="0563C1" w:themeColor="hyperlink"/>
          <w:sz w:val="28"/>
          <w:szCs w:val="28"/>
          <w:u w:val="single"/>
          <w:lang w:eastAsia="ru-RU"/>
        </w:rPr>
      </w:pPr>
      <w:hyperlink r:id="rId20" w:history="1">
        <w:r w:rsidR="009D24F9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Татарстан</w:t>
        </w:r>
      </w:hyperlink>
    </w:p>
    <w:p w14:paraId="706BAC75" w14:textId="0C651965" w:rsidR="009D24F9" w:rsidRDefault="009D24F9" w:rsidP="009D24F9">
      <w:pPr>
        <w:pStyle w:val="a3"/>
        <w:spacing w:before="100" w:beforeAutospacing="1" w:after="100" w:afterAutospacing="1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24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Татарстан – один из самых «сбалансированных» регионов России по части достопримечательностей. Тут собраны разнообразные музеи, памятники архитектуры и природы, реликвии, подчёркивающие национальный колорит местных народностей, и раритеты международного масштаба. По историческим периодам здесь не меньший выбор, чем по тематике.</w:t>
      </w:r>
    </w:p>
    <w:p w14:paraId="1D8BFC41" w14:textId="67DD02B2" w:rsidR="009D24F9" w:rsidRPr="009D24F9" w:rsidRDefault="009D24F9" w:rsidP="009D24F9">
      <w:pPr>
        <w:pStyle w:val="a3"/>
        <w:spacing w:before="100" w:beforeAutospacing="1" w:after="100" w:afterAutospacing="1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D4B85" wp14:editId="6F7AD270">
            <wp:extent cx="2903855" cy="1781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89" b="5575"/>
                    <a:stretch/>
                  </pic:blipFill>
                  <pic:spPr bwMode="auto">
                    <a:xfrm>
                      <a:off x="0" y="0"/>
                      <a:ext cx="2914978" cy="1787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3FE2F" w14:textId="77777777" w:rsidR="009D24F9" w:rsidRPr="009D24F9" w:rsidRDefault="009D24F9" w:rsidP="009D24F9">
      <w:pPr>
        <w:pStyle w:val="a3"/>
        <w:spacing w:before="100" w:beforeAutospacing="1" w:after="100" w:afterAutospacing="1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9254F1" w14:textId="5D5AB79A" w:rsidR="009D2897" w:rsidRPr="00536C56" w:rsidRDefault="009D24F9" w:rsidP="00536C56">
      <w:pPr>
        <w:pStyle w:val="a3"/>
        <w:spacing w:before="100" w:beforeAutospacing="1" w:after="100" w:afterAutospacing="1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24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республики много внимания уделяется сохранению традиций. Если к этому добавить развитую инфраструктуру и современный сервис, то станет ясно – путешествовать по округе приятно и интересно. </w:t>
      </w:r>
    </w:p>
    <w:p w14:paraId="539EFCC9" w14:textId="6828D702" w:rsidR="00F63EAE" w:rsidRPr="00536C56" w:rsidRDefault="00536C56" w:rsidP="00536C56">
      <w:pPr>
        <w:pStyle w:val="a3"/>
        <w:spacing w:before="100" w:beforeAutospacing="1" w:after="100" w:afterAutospacing="1" w:line="240" w:lineRule="auto"/>
        <w:jc w:val="both"/>
        <w:outlineLvl w:val="1"/>
        <w:rPr>
          <w:rStyle w:val="hgkelc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6C56">
        <w:rPr>
          <w:rStyle w:val="hgkelc"/>
          <w:rFonts w:ascii="Times New Roman" w:hAnsi="Times New Roman" w:cs="Times New Roman"/>
          <w:b/>
          <w:sz w:val="28"/>
          <w:szCs w:val="28"/>
        </w:rPr>
        <w:t>7.</w:t>
      </w:r>
      <w:r w:rsidR="00AA73BA" w:rsidRPr="00536C56">
        <w:rPr>
          <w:rStyle w:val="hgkelc"/>
          <w:rFonts w:ascii="Times New Roman" w:hAnsi="Times New Roman" w:cs="Times New Roman"/>
          <w:b/>
          <w:sz w:val="28"/>
          <w:szCs w:val="28"/>
        </w:rPr>
        <w:t xml:space="preserve">Степи России. Волгоград. </w:t>
      </w:r>
    </w:p>
    <w:p w14:paraId="438CF630" w14:textId="0EA2A0F8" w:rsidR="00AA73BA" w:rsidRDefault="00B307B4" w:rsidP="00536C56">
      <w:pPr>
        <w:pStyle w:val="a3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2" w:history="1">
        <w:r w:rsidR="00AA73BA" w:rsidRPr="00A354DD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http://excursions-volgogr</w:t>
        </w:r>
        <w:r w:rsidR="00AA73BA" w:rsidRPr="00A354DD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a</w:t>
        </w:r>
        <w:r w:rsidR="00AA73BA" w:rsidRPr="00A354DD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d.ru/ru/excursion/progulki_po_volge_na</w:t>
        </w:r>
      </w:hyperlink>
    </w:p>
    <w:p w14:paraId="20458BC3" w14:textId="69BB7ED1" w:rsidR="00AA73BA" w:rsidRDefault="00AA73BA" w:rsidP="00536C5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D4412">
        <w:rPr>
          <w:rFonts w:ascii="Times New Roman" w:hAnsi="Times New Roman" w:cs="Times New Roman"/>
          <w:sz w:val="28"/>
          <w:szCs w:val="28"/>
        </w:rPr>
        <w:t xml:space="preserve">Окружённое кольцом белоснежной соли, озеро Эльтон ещё называют золотым дном, потому что из-за водорослей водоём переливается всеми цветами драгоценных камней: от золотого до розового и яркого индиго. Озеро настолько мелкое, что по нему можно буквально ходить: средняя глубина летом всего 5 см. Это великолепная возможность сделать красивые снимки с отражением, создавая иллюзию прогулки по небу. Ещё здесь можно увидеть стаи журавлей и куликов, а если повезёт — застать цветение редких тюльпанов </w:t>
      </w:r>
      <w:proofErr w:type="spellStart"/>
      <w:r w:rsidRPr="002D4412">
        <w:rPr>
          <w:rFonts w:ascii="Times New Roman" w:hAnsi="Times New Roman" w:cs="Times New Roman"/>
          <w:sz w:val="28"/>
          <w:szCs w:val="28"/>
        </w:rPr>
        <w:t>Шренка</w:t>
      </w:r>
      <w:proofErr w:type="spellEnd"/>
      <w:r w:rsidRPr="002D4412">
        <w:rPr>
          <w:rFonts w:ascii="Times New Roman" w:hAnsi="Times New Roman" w:cs="Times New Roman"/>
          <w:sz w:val="28"/>
          <w:szCs w:val="28"/>
        </w:rPr>
        <w:t>, занесённых в Красную книгу.</w:t>
      </w:r>
    </w:p>
    <w:p w14:paraId="58FD08FE" w14:textId="7F883B32" w:rsidR="009D24F9" w:rsidRPr="00AA73BA" w:rsidRDefault="009D24F9" w:rsidP="009D24F9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D71CEA" wp14:editId="732195A6">
            <wp:extent cx="2552065" cy="1793712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408"/>
                    <a:stretch/>
                  </pic:blipFill>
                  <pic:spPr bwMode="auto">
                    <a:xfrm>
                      <a:off x="0" y="0"/>
                      <a:ext cx="2570805" cy="1806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C56" w:rsidRPr="00536C56">
        <w:rPr>
          <w:noProof/>
          <w:lang w:eastAsia="ru-RU"/>
        </w:rPr>
        <w:t xml:space="preserve"> </w:t>
      </w:r>
      <w:r w:rsidR="00536C56">
        <w:rPr>
          <w:noProof/>
          <w:lang w:eastAsia="ru-RU"/>
        </w:rPr>
        <w:drawing>
          <wp:inline distT="0" distB="0" distL="0" distR="0" wp14:anchorId="00176C64" wp14:editId="2A9BEB5E">
            <wp:extent cx="3037205" cy="17778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315" cy="17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4663" w14:textId="4E681BD4" w:rsidR="00B36AE9" w:rsidRDefault="00F63EAE" w:rsidP="00B307B4">
      <w:pPr>
        <w:pStyle w:val="a3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44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712379" w:rsidRPr="002D44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Полупустыни. </w:t>
      </w:r>
      <w:r w:rsidR="00AA73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Астрахань. Калмыкия.</w:t>
      </w:r>
    </w:p>
    <w:p w14:paraId="0B007B45" w14:textId="086F1CE6" w:rsidR="00AA73BA" w:rsidRDefault="00B307B4" w:rsidP="00B307B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5" w:history="1">
        <w:proofErr w:type="spellStart"/>
        <w:r w:rsidR="009D24F9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Пустыни_полупустыни</w:t>
        </w:r>
        <w:proofErr w:type="spellEnd"/>
      </w:hyperlink>
    </w:p>
    <w:p w14:paraId="375A5500" w14:textId="29B457EE" w:rsidR="00AA73BA" w:rsidRDefault="00AA73BA" w:rsidP="00712379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A73BA">
        <w:rPr>
          <w:rFonts w:ascii="Times New Roman" w:hAnsi="Times New Roman" w:cs="Times New Roman"/>
          <w:sz w:val="28"/>
          <w:szCs w:val="28"/>
        </w:rPr>
        <w:t>В Калмыкии есть места, напоминающие кадры из фантастического фильма. Одно из них - необычные озера, расположенные неподалеку от затерянного в бескрайних степях и полупустыне поселка Адык. Особенность этих озер заключается в высокой концентрации соли и розовом цвете воды.</w:t>
      </w:r>
    </w:p>
    <w:p w14:paraId="069E1E08" w14:textId="2239A637" w:rsidR="009D24F9" w:rsidRPr="00AA73BA" w:rsidRDefault="009D24F9" w:rsidP="009D24F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C5932E" wp14:editId="49ACD608">
            <wp:extent cx="2676081" cy="15741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5142" cy="1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C56" w:rsidRPr="00536C56">
        <w:rPr>
          <w:noProof/>
          <w:lang w:eastAsia="ru-RU"/>
        </w:rPr>
        <w:t xml:space="preserve"> </w:t>
      </w:r>
      <w:r w:rsidR="00536C56">
        <w:rPr>
          <w:noProof/>
          <w:lang w:eastAsia="ru-RU"/>
        </w:rPr>
        <w:drawing>
          <wp:inline distT="0" distB="0" distL="0" distR="0" wp14:anchorId="0F6CDCE7" wp14:editId="7D6F0EAE">
            <wp:extent cx="2819157" cy="15811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4241" cy="15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2DCF" w14:textId="1709D556" w:rsidR="00AA73BA" w:rsidRPr="009D24F9" w:rsidRDefault="00AA73BA" w:rsidP="009D24F9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Субтропики. Крым.</w:t>
      </w:r>
    </w:p>
    <w:p w14:paraId="068E7D55" w14:textId="61B3022F" w:rsidR="00AA73BA" w:rsidRDefault="00B307B4" w:rsidP="00AA73BA">
      <w:pPr>
        <w:pStyle w:val="a3"/>
        <w:spacing w:before="100" w:beforeAutospacing="1" w:after="100" w:afterAutospacing="1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28" w:history="1">
        <w:r w:rsidR="009D24F9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Кр</w:t>
        </w:r>
        <w:r w:rsidR="009D24F9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ы</w:t>
        </w:r>
        <w:r w:rsidR="009D24F9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м</w:t>
        </w:r>
      </w:hyperlink>
    </w:p>
    <w:p w14:paraId="3536E234" w14:textId="430B9460" w:rsidR="00AA73BA" w:rsidRDefault="00AA73BA" w:rsidP="00AA73BA">
      <w:pPr>
        <w:pStyle w:val="a3"/>
        <w:spacing w:before="100" w:beforeAutospacing="1" w:after="100" w:afterAutospacing="1" w:line="240" w:lineRule="auto"/>
        <w:ind w:left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A73BA">
        <w:rPr>
          <w:rFonts w:ascii="Times New Roman" w:hAnsi="Times New Roman" w:cs="Times New Roman"/>
          <w:sz w:val="28"/>
          <w:szCs w:val="28"/>
        </w:rPr>
        <w:t xml:space="preserve">Крым был заселён с древнейших времён и на протяжении своей бурной истории становился местом столкновения многих народов, поэтому здесь можно увидеть самые разные объекты: от руин античных городов и </w:t>
      </w:r>
      <w:proofErr w:type="gramStart"/>
      <w:r w:rsidRPr="00AA73BA">
        <w:rPr>
          <w:rFonts w:ascii="Times New Roman" w:hAnsi="Times New Roman" w:cs="Times New Roman"/>
          <w:sz w:val="28"/>
          <w:szCs w:val="28"/>
        </w:rPr>
        <w:t>средневековых христианских церквей до уникальных памятников татарской архитектуры</w:t>
      </w:r>
      <w:proofErr w:type="gramEnd"/>
      <w:r w:rsidRPr="00AA73BA">
        <w:rPr>
          <w:rFonts w:ascii="Times New Roman" w:hAnsi="Times New Roman" w:cs="Times New Roman"/>
          <w:sz w:val="28"/>
          <w:szCs w:val="28"/>
        </w:rPr>
        <w:t xml:space="preserve"> и роскошных приморских вилл времён Российской империи. Не менее интересна крымская природа. На территории полуострова вы встретите скалистые горы и пустынные степи, а также самую северную в мире зону субтропического климата — южный берег Крыма. Крым является замечательным курортным регионом, где богатая история и великолепная природа сочетаются с обширными возможностями для пляжного отдыха.</w:t>
      </w:r>
    </w:p>
    <w:p w14:paraId="2E480570" w14:textId="25E26C29" w:rsidR="009D24F9" w:rsidRPr="00AA73BA" w:rsidRDefault="009D24F9" w:rsidP="009D24F9">
      <w:pPr>
        <w:pStyle w:val="a3"/>
        <w:spacing w:before="100" w:beforeAutospacing="1" w:after="100" w:afterAutospacing="1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01CD2F" wp14:editId="5441EB1E">
            <wp:extent cx="2737485" cy="1769839"/>
            <wp:effectExtent l="0" t="0" r="571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817" cy="17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C56" w:rsidRPr="00536C56">
        <w:rPr>
          <w:noProof/>
          <w:lang w:eastAsia="ru-RU"/>
        </w:rPr>
        <w:t xml:space="preserve"> </w:t>
      </w:r>
      <w:r w:rsidR="00536C56">
        <w:rPr>
          <w:noProof/>
          <w:lang w:eastAsia="ru-RU"/>
        </w:rPr>
        <w:drawing>
          <wp:inline distT="0" distB="0" distL="0" distR="0" wp14:anchorId="5CDDC013" wp14:editId="26208714">
            <wp:extent cx="2753360" cy="17931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8086" cy="18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84BB" w14:textId="6FAC2C75" w:rsidR="00AA73BA" w:rsidRPr="009D24F9" w:rsidRDefault="00AA73BA" w:rsidP="009D24F9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24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Высотная поясность. Кавказ.</w:t>
      </w:r>
      <w:r w:rsidR="0022398A" w:rsidRPr="009D24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2398A" w:rsidRPr="009D24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Дагестан.</w:t>
      </w:r>
    </w:p>
    <w:p w14:paraId="1C8ABF0B" w14:textId="38C77FC5" w:rsidR="00B36AE9" w:rsidRPr="0022398A" w:rsidRDefault="00B307B4" w:rsidP="00023D89">
      <w:pPr>
        <w:pStyle w:val="a3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31" w:history="1">
        <w:r w:rsidR="00AA73BA" w:rsidRPr="00A354DD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</w:t>
        </w:r>
        <w:r w:rsidR="00AA73BA" w:rsidRPr="00A354DD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</w:t>
        </w:r>
        <w:r w:rsidR="00AA73BA" w:rsidRPr="00A354DD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iki.fenix.help/geografiya/vysotnaya-poyasnost-kavkaza</w:t>
        </w:r>
      </w:hyperlink>
    </w:p>
    <w:p w14:paraId="60A7BC50" w14:textId="39DC7892" w:rsidR="00B36AE9" w:rsidRPr="002D4412" w:rsidRDefault="00B36AE9" w:rsidP="00023D8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Древнейшее поселение Кавказа, раскинувшееся на самой вершине горы, его ещё называют местным Мачу-Пикчу. Гротескный аул-призрак был возведён на перекрёстке дорог Великого шёлкового пути, чтобы встречать торговые караваны, а со временем пришёл </w:t>
      </w:r>
      <w:proofErr w:type="gramStart"/>
      <w:r w:rsidRPr="002D4412">
        <w:rPr>
          <w:rFonts w:ascii="Times New Roman" w:eastAsia="Times New Roman" w:hAnsi="Times New Roman" w:cs="Times New Roman"/>
          <w:sz w:val="28"/>
          <w:szCs w:val="28"/>
          <w:lang w:eastAsia="ru-RU"/>
        </w:rPr>
        <w:t>в упадок</w:t>
      </w:r>
      <w:proofErr w:type="gramEnd"/>
      <w:r w:rsidRPr="002D4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местные жители его покинули. С вершины аула открывается вид на горы, скалистые ущелья и ближайшие посёлки. </w:t>
      </w:r>
    </w:p>
    <w:p w14:paraId="1DF0242D" w14:textId="7F23935B" w:rsidR="00C833ED" w:rsidRPr="002D4412" w:rsidRDefault="009D24F9" w:rsidP="007123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5CD09C" wp14:editId="4979EB42">
            <wp:extent cx="3267075" cy="23055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90940" cy="232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4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D13D65" wp14:editId="04521400">
            <wp:extent cx="3262603" cy="22234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87562" cy="224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3ED" w:rsidRPr="002D4412" w:rsidSect="009D24F9"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E3B99"/>
    <w:multiLevelType w:val="hybridMultilevel"/>
    <w:tmpl w:val="6B46E216"/>
    <w:lvl w:ilvl="0" w:tplc="BFBAB82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71500"/>
    <w:multiLevelType w:val="hybridMultilevel"/>
    <w:tmpl w:val="38D23414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9D5624B"/>
    <w:multiLevelType w:val="hybridMultilevel"/>
    <w:tmpl w:val="615A1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511E7"/>
    <w:multiLevelType w:val="hybridMultilevel"/>
    <w:tmpl w:val="862E2E30"/>
    <w:lvl w:ilvl="0" w:tplc="58869B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D3FBD"/>
    <w:multiLevelType w:val="hybridMultilevel"/>
    <w:tmpl w:val="BEEE5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369F6"/>
    <w:multiLevelType w:val="hybridMultilevel"/>
    <w:tmpl w:val="2A60E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A053B"/>
    <w:multiLevelType w:val="hybridMultilevel"/>
    <w:tmpl w:val="51C2F4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90357"/>
    <w:multiLevelType w:val="hybridMultilevel"/>
    <w:tmpl w:val="E45C197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49C"/>
    <w:rsid w:val="00023D89"/>
    <w:rsid w:val="001637C7"/>
    <w:rsid w:val="0017149C"/>
    <w:rsid w:val="0022398A"/>
    <w:rsid w:val="00260208"/>
    <w:rsid w:val="002C514B"/>
    <w:rsid w:val="002D4412"/>
    <w:rsid w:val="00302D10"/>
    <w:rsid w:val="003973FF"/>
    <w:rsid w:val="004445D0"/>
    <w:rsid w:val="004E1EEB"/>
    <w:rsid w:val="00536C56"/>
    <w:rsid w:val="005C11C2"/>
    <w:rsid w:val="00712379"/>
    <w:rsid w:val="00736546"/>
    <w:rsid w:val="00736C2F"/>
    <w:rsid w:val="00885327"/>
    <w:rsid w:val="008B276E"/>
    <w:rsid w:val="008C3CF8"/>
    <w:rsid w:val="00982B07"/>
    <w:rsid w:val="009D24F9"/>
    <w:rsid w:val="009D2897"/>
    <w:rsid w:val="00A0348D"/>
    <w:rsid w:val="00A8100C"/>
    <w:rsid w:val="00AA73BA"/>
    <w:rsid w:val="00B307B4"/>
    <w:rsid w:val="00B36AE9"/>
    <w:rsid w:val="00B5236B"/>
    <w:rsid w:val="00BA0E4C"/>
    <w:rsid w:val="00C669CF"/>
    <w:rsid w:val="00C72D51"/>
    <w:rsid w:val="00C833ED"/>
    <w:rsid w:val="00DF01E5"/>
    <w:rsid w:val="00E74F0D"/>
    <w:rsid w:val="00F10A22"/>
    <w:rsid w:val="00F63EAE"/>
    <w:rsid w:val="00F6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4BB8D"/>
  <w15:chartTrackingRefBased/>
  <w15:docId w15:val="{EABF2CD5-9B55-471D-9C1B-D06936D3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36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3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36A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gkelc">
    <w:name w:val="hgkelc"/>
    <w:basedOn w:val="a0"/>
    <w:rsid w:val="00F63EAE"/>
  </w:style>
  <w:style w:type="paragraph" w:styleId="a4">
    <w:name w:val="Balloon Text"/>
    <w:basedOn w:val="a"/>
    <w:link w:val="a5"/>
    <w:uiPriority w:val="99"/>
    <w:semiHidden/>
    <w:unhideWhenUsed/>
    <w:rsid w:val="00F63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63EAE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8B276E"/>
  </w:style>
  <w:style w:type="character" w:styleId="a6">
    <w:name w:val="annotation reference"/>
    <w:basedOn w:val="a0"/>
    <w:uiPriority w:val="99"/>
    <w:semiHidden/>
    <w:unhideWhenUsed/>
    <w:rsid w:val="008B276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B276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B276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B276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B276E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260208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36546"/>
    <w:rPr>
      <w:color w:val="954F72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5C1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C11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4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6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0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91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60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456">
          <w:marLeft w:val="0"/>
          <w:marRight w:val="0"/>
          <w:marTop w:val="75"/>
          <w:marBottom w:val="0"/>
          <w:divBdr>
            <w:top w:val="single" w:sz="6" w:space="4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9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5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3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24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13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bcrs.org/regions/respublika-kareliya/" TargetMode="External"/><Relationship Id="rId18" Type="http://schemas.openxmlformats.org/officeDocument/2006/relationships/hyperlink" Target="https://nbcrs.org/regions/bryanskaya-oblast/general-information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https://www.google.com/search?q=%D0%90%D1%80%D1%85%D0%B8%D0%B5%D0%BB%D0%B0%D0%B3+%D0%A1%D0%B5%D0%B2%D0%B5%D1%80%D0%BD%D0%B0%D1%8F+%D0%B7%D0%B5%D0%BC%D0%BB%D1%8F.+%D0%B2%D0%B8%D0%B4%D0%B5%D0%BE&amp;rlz=1C1GCEU_ruRU1023RU1023&amp;oq=%D0%90%D1%80%D1%85%D0%B8%D0%B5%D0%BB%D0%B0%D0%B3+%D0%A1%D0%B5%D0%B2%D0%B5%D1%80%D0%BD%D0%B0%D1%8F+%D0%B7%D0%B5%D0%BC%D0%BB%D1%8F.+%D0%B2%D0%B8%D0%B4%D0%B5%D0%BE&amp;aqs=chrome..69i57j33i10i160l2.13103j0j15&amp;sourceid=chrome&amp;ie=UTF-8&amp;safe=active&amp;ssui=on" TargetMode="External"/><Relationship Id="rId12" Type="http://schemas.openxmlformats.org/officeDocument/2006/relationships/hyperlink" Target="https://www.kp.ru/russia/kareliya/" TargetMode="External"/><Relationship Id="rId17" Type="http://schemas.openxmlformats.org/officeDocument/2006/relationships/hyperlink" Target="https://nbcrs.org/regions/khanty-mansiyskiy-avtonomnyy-okrug-yugra/" TargetMode="External"/><Relationship Id="rId25" Type="http://schemas.openxmlformats.org/officeDocument/2006/relationships/hyperlink" Target="https://natworld.info/nauki-o-prirode/zona-pustyn-i-polupustyn-rossii-gde-nahoditsja-karta-klimat-flora-i-fauna" TargetMode="External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must-see.top/dostoprimechatelnosti-tatarstana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russiadiscovery.ru/tours/kruizy-arcticheskaya-odisseya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krym-sea.ru/news/subtropiki-kryma-kakoi-klimat-na-poluostrove.html?utm_referrer=https%3A%2F%2Fwww.google.com%2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iki.fenix.help/geografiya/vysotnaya-poyasnost-kavkaz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bcrs.org/regions/yamalo-nenetskiy-avtonomnyy-okrug/what-to-do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excursions-volgograd.ru/ru/excursion/progulki_po_volge_na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E6AC2-6760-47AD-B86B-069DDB7D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М. Аверьянова</dc:creator>
  <cp:keywords/>
  <dc:description/>
  <cp:lastModifiedBy>Наталия В. Матвеева</cp:lastModifiedBy>
  <cp:revision>6</cp:revision>
  <cp:lastPrinted>2022-11-30T12:37:00Z</cp:lastPrinted>
  <dcterms:created xsi:type="dcterms:W3CDTF">2022-12-12T16:35:00Z</dcterms:created>
  <dcterms:modified xsi:type="dcterms:W3CDTF">2022-12-12T17:14:00Z</dcterms:modified>
</cp:coreProperties>
</file>