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096B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000000" w:rsidRDefault="007B09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B09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МИНИСТЕРСТВО ОБРАЗОВАНИЯ И НАУК</w:t>
      </w:r>
      <w:r>
        <w:rPr>
          <w:b/>
          <w:bCs/>
          <w:color w:val="000001"/>
        </w:rPr>
        <w:t>И РОССИЙСКОЙ ФЕДЕРАЦИИ</w:t>
      </w:r>
    </w:p>
    <w:p w:rsidR="00000000" w:rsidRDefault="007B09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B09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ПРИКАЗ</w:t>
      </w:r>
    </w:p>
    <w:p w:rsidR="00000000" w:rsidRDefault="007B09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B09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26 января 2016 года N 35</w:t>
      </w:r>
    </w:p>
    <w:p w:rsidR="00000000" w:rsidRDefault="007B09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B09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</w:t>
      </w:r>
      <w:r>
        <w:rPr>
          <w:b/>
          <w:bCs/>
          <w:color w:val="000001"/>
        </w:rPr>
        <w:t xml:space="preserve">роведении в 2016 году </w:t>
      </w:r>
    </w:p>
    <w:p w:rsidR="00000000" w:rsidRDefault="007B096B">
      <w:pPr>
        <w:pStyle w:val="FORMATTEXT"/>
        <w:ind w:firstLine="568"/>
        <w:jc w:val="both"/>
      </w:pPr>
      <w:r>
        <w:t xml:space="preserve">В 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</w:t>
      </w:r>
      <w:r>
        <w:t>N 1394 (зарегистрирован Министерством юстиции Российской Федерации 3 февраля 2014 года, регистрационный N 31206), с изменениями, внесенными приказами Министерства образования и науки Российской Федерации от 15 мая 2014 года N 528 (зарегистрирован Министерс</w:t>
      </w:r>
      <w:r>
        <w:t>твом юстиции Российской Федерации 26 мая 2014 года, регистрационный N 32436), от 30 июля 2014 года N 863 (зарегистрирован Министерством юстиции Российской Федерации 8 августа 2014 года, регистрационный N 33487), от 16 января 2015 года N 10 (зарегистрирован</w:t>
      </w:r>
      <w:r>
        <w:t xml:space="preserve"> Министерством юстиции Российской Федерации 27 января 2015 года, регистрационный N 35731), от 7 июля 2015 года N 692 (зарегистрирован Министерством юстиции Российской Федерации 28 июля 2015 года, регистрационный N 38233) и от 3 декабря 2015 года N 1401 (за</w:t>
      </w:r>
      <w:r>
        <w:t>регистрирован Министерством юстиции Российской Федерации 30 декабря 2015 года, регистрационный N 40407) (далее - Порядок проведения ГИА),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jc w:val="both"/>
      </w:pPr>
      <w:r>
        <w:t>приказываю:</w:t>
      </w:r>
    </w:p>
    <w:p w:rsidR="00000000" w:rsidRDefault="007B096B">
      <w:pPr>
        <w:pStyle w:val="FORMATTEXT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 xml:space="preserve">1. Утвердить следующее расписание проведения основного государственного экзамена (далее - ОГЭ) в 2016 </w:t>
      </w:r>
      <w:r>
        <w:t>году: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1.1. Для лиц, указанных в пунктах 9 и 10 Порядка проведения ГИА: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26 мая (четверг) - обществознание, химия, информатика и информационно-коммуникационные технологии (ИКТ), литература;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28 мая (суббота) - иностранные языки (английский, французский,</w:t>
      </w:r>
      <w:r>
        <w:t xml:space="preserve"> немецкий, испанский);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31 мая (вторник) - математика;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3 июня (пятница) - русский язык;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7 июня (вторник) - иностранные языки (английский, французский, немецкий, испанский);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9 июня (четверг) - география, история, биология, физика;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1.2. Для лиц, ука</w:t>
      </w:r>
      <w:r>
        <w:t>занных в пункте 26 Порядка проведения ГИА: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20 апреля (среда) - русский язык;</w:t>
      </w:r>
    </w:p>
    <w:p w:rsidR="00000000" w:rsidRDefault="007B096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22 апреля (пятница) - география, история, биология, физика;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25 апреля (понедельник) - математика;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27 апреля (среда) - иностранные языки (английский, французский, немецкий,</w:t>
      </w:r>
      <w:r>
        <w:t xml:space="preserve"> испанский);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28 апреля (четверг) - обществознание, химия, информатика и информационно-коммуникационные технологии (ИКТ), литература;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1.3. Для лиц, указанных в пункте 30 Порядка проведения ГИА: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4 мая (среда) - обществознание, химия, информатика и инфо</w:t>
      </w:r>
      <w:r>
        <w:t>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5 мая (четверг) - русский язык, математика;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6 мая (пятница) - по всем учебным предметам;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15 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 xml:space="preserve">17 июня (пятница) - русский язык, </w:t>
      </w:r>
      <w:r>
        <w:t>математика;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21 июня (вторник) - по всем учебным предметам;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 июля (пятница) - математика;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 июля (суббота) - иностранные языки (английский, французский, немецкий, испанский);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4 июля (понедельник) - география, история, биология, физика;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6 июля (ср</w:t>
      </w:r>
      <w:r>
        <w:t>еда) - русский язык;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8 июля (пятница) - обществознание, химия, информатика и информационно-коммуникационные технологии (ИКТ), литература;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12 июля (вторник) - русский язык, математика;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13 июля (среда) - обществознание, химия, информатика и информацион</w:t>
      </w:r>
      <w:r>
        <w:t>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15 сентября (четверг) - русский язык, математика;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16 сентября (пятница) - обществознание, химия, и</w:t>
      </w:r>
      <w:r>
        <w:t>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00000" w:rsidRDefault="007B096B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1.4. Для лиц, указанных в пункте 61 Порядка проведения ГИА: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5 сентября (по</w:t>
      </w:r>
      <w:r>
        <w:t>недельник) - математика;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7 сентября (среда) - география, история, биология, физика;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9 сентября (пятница) - иностранные языки (английский, французский, немецкий, испанский);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12 сентября (понедельник) - русский язык;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14 сентября (среда) - обществозна</w:t>
      </w:r>
      <w:r>
        <w:t>ние, химия, информатика и информационно-коммуникационные технологии (ИКТ), литература.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2. Установить, что: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2.1. В случае совпадения сроков проведения ОГЭ по отдельным учебным предметам лица, указанные в пунктах 1.1, 1.2 и 1.4 настоящего приказа, допуск</w:t>
      </w:r>
      <w:r>
        <w:t>аются к сдаче ОГЭ по соответствующим учебным предметам в сроки, предусмотренные абзацами 2-16 пункта 1.3 настоящего приказа;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2.2. ОГЭ по всем учебным предметам начинается в 10.00 по местному времени;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2.3. Продолжительность ОГЭ по математике, русскому я</w:t>
      </w:r>
      <w:r>
        <w:t>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</w:t>
      </w:r>
      <w:r>
        <w:t>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</w:t>
      </w:r>
      <w:r>
        <w:t>Говорение") - 15 минут;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2.4. 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</w:t>
      </w:r>
      <w:r>
        <w:t>й программы основного общего образования; по физике -непрограммируемый калькулятор* , лабораторное оборудование; по химии -непрограммируемый калькулятор, лабораторное оборудование, периодическая система химических элементов Д.И.Менделеева, таблица раствори</w:t>
      </w:r>
      <w:r>
        <w:t>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</w:t>
      </w:r>
      <w:r>
        <w:t xml:space="preserve">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компьютеры. </w:t>
      </w:r>
    </w:p>
    <w:p w:rsidR="00000000" w:rsidRDefault="007B096B">
      <w:pPr>
        <w:pStyle w:val="FORMATTEXT"/>
        <w:jc w:val="both"/>
      </w:pPr>
      <w:r>
        <w:t xml:space="preserve">________________ </w:t>
      </w:r>
    </w:p>
    <w:p w:rsidR="00000000" w:rsidRDefault="007B096B">
      <w:pPr>
        <w:pStyle w:val="FORMATTEXT"/>
        <w:ind w:firstLine="568"/>
        <w:jc w:val="both"/>
      </w:pPr>
      <w:r>
        <w:t>* Непрограммируемые калькуляторы: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а) обеспечивают выполнени</w:t>
      </w:r>
      <w:r>
        <w:t>е арифметических вычислений (сложение, вычитание, умножение, деление, извлечение корня) и вычисление тригонометрических функций (sin, cоs, tg, ctg, arcsin, arccos, arctg);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lastRenderedPageBreak/>
        <w:t>б) не осуществляют функций средства связи, хранилища базы данных и не имеют доступ</w:t>
      </w:r>
      <w:r>
        <w:t>а к сетям передачи данных (в том числе к сети "Интернет").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ind w:firstLine="568"/>
        <w:jc w:val="both"/>
      </w:pPr>
      <w:r>
        <w:t>3. Признать утратившим силу приказ Министерства образования и науки Российской Федерации от 3 февраля 2015 года N 46 "Об утверждении единого расписания и продолжительности проведения основного го</w:t>
      </w:r>
      <w:r>
        <w:t>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года, регистрационный N 35993).</w:t>
      </w:r>
    </w:p>
    <w:p w:rsidR="00000000" w:rsidRDefault="007B096B">
      <w:pPr>
        <w:pStyle w:val="FORMATTEXT"/>
        <w:ind w:firstLine="568"/>
        <w:jc w:val="both"/>
      </w:pPr>
      <w:r>
        <w:t xml:space="preserve"> </w:t>
      </w:r>
    </w:p>
    <w:p w:rsidR="00000000" w:rsidRDefault="007B096B">
      <w:pPr>
        <w:pStyle w:val="FORMATTEXT"/>
        <w:jc w:val="right"/>
      </w:pPr>
      <w:r>
        <w:t>Министр</w:t>
      </w:r>
    </w:p>
    <w:p w:rsidR="00000000" w:rsidRDefault="007B096B">
      <w:pPr>
        <w:pStyle w:val="FORMATTEXT"/>
        <w:jc w:val="right"/>
      </w:pPr>
      <w:r>
        <w:t xml:space="preserve"> Д.В.Ливанов </w:t>
      </w:r>
    </w:p>
    <w:p w:rsidR="00000000" w:rsidRDefault="007B096B">
      <w:pPr>
        <w:pStyle w:val="FORMATTEXT"/>
      </w:pPr>
      <w:r>
        <w:t>     </w:t>
      </w:r>
    </w:p>
    <w:p w:rsidR="00000000" w:rsidRDefault="007B096B">
      <w:pPr>
        <w:pStyle w:val="FORMATTEXT"/>
      </w:pPr>
      <w:r>
        <w:t xml:space="preserve">      </w:t>
      </w:r>
    </w:p>
    <w:p w:rsidR="00000000" w:rsidRDefault="007B096B">
      <w:pPr>
        <w:pStyle w:val="FORMATTEXT"/>
      </w:pPr>
      <w:r>
        <w:t xml:space="preserve"> Зарегистрировано</w:t>
      </w:r>
    </w:p>
    <w:p w:rsidR="00000000" w:rsidRDefault="007B096B">
      <w:pPr>
        <w:pStyle w:val="FORMATTEXT"/>
      </w:pPr>
      <w:r>
        <w:t xml:space="preserve"> в Министерстве юстиции</w:t>
      </w:r>
    </w:p>
    <w:p w:rsidR="00000000" w:rsidRDefault="007B096B">
      <w:pPr>
        <w:pStyle w:val="FORMATTEXT"/>
      </w:pPr>
      <w:r>
        <w:t xml:space="preserve"> Российской Федерации</w:t>
      </w:r>
    </w:p>
    <w:p w:rsidR="00000000" w:rsidRDefault="007B096B">
      <w:pPr>
        <w:pStyle w:val="FORMATTEXT"/>
      </w:pPr>
      <w:r>
        <w:t xml:space="preserve"> 17 февраля 2016 года, регистрационный N 41114 </w:t>
      </w:r>
    </w:p>
    <w:p w:rsidR="00000000" w:rsidRDefault="007B096B">
      <w:pPr>
        <w:pStyle w:val="FORMATTEXT"/>
        <w:jc w:val="both"/>
      </w:pPr>
      <w:r>
        <w:t>Электронный текст документа</w:t>
      </w:r>
    </w:p>
    <w:p w:rsidR="00000000" w:rsidRDefault="007B096B">
      <w:pPr>
        <w:pStyle w:val="FORMATTEXT"/>
        <w:jc w:val="both"/>
      </w:pPr>
      <w:r>
        <w:t xml:space="preserve"> подготовлен АО "Кодекс" и сверен по:</w:t>
      </w:r>
    </w:p>
    <w:p w:rsidR="00000000" w:rsidRDefault="007B096B">
      <w:pPr>
        <w:pStyle w:val="FORMATTEXT"/>
        <w:jc w:val="both"/>
      </w:pPr>
      <w:r>
        <w:t xml:space="preserve"> Официальный интернет-портал</w:t>
      </w:r>
    </w:p>
    <w:p w:rsidR="00000000" w:rsidRDefault="007B096B">
      <w:pPr>
        <w:pStyle w:val="FORMATTEXT"/>
        <w:jc w:val="both"/>
      </w:pPr>
      <w:r>
        <w:t xml:space="preserve"> правовой информации</w:t>
      </w:r>
    </w:p>
    <w:p w:rsidR="00000000" w:rsidRDefault="007B096B">
      <w:pPr>
        <w:pStyle w:val="FORMATTEXT"/>
        <w:jc w:val="both"/>
      </w:pPr>
      <w:r>
        <w:t xml:space="preserve"> www.pravo.gov.ru, 19.02.2016,</w:t>
      </w:r>
    </w:p>
    <w:p w:rsidR="00000000" w:rsidRDefault="007B096B">
      <w:pPr>
        <w:pStyle w:val="FORMATTEXT"/>
        <w:jc w:val="both"/>
      </w:pPr>
      <w:r>
        <w:t xml:space="preserve"> N 0001201602190027 </w:t>
      </w:r>
    </w:p>
    <w:p w:rsidR="00000000" w:rsidRDefault="007B096B">
      <w:pPr>
        <w:pStyle w:val="FORMATTEXT"/>
      </w:pPr>
      <w:r>
        <w:t xml:space="preserve">  </w:t>
      </w:r>
    </w:p>
    <w:sectPr w:rsidR="00000000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96B"/>
    <w:rsid w:val="007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 </vt:lpstr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</dc:title>
  <dc:creator>Власова Роза Равильевна</dc:creator>
  <cp:lastModifiedBy>Власова Роза Равильевна</cp:lastModifiedBy>
  <cp:revision>2</cp:revision>
  <dcterms:created xsi:type="dcterms:W3CDTF">2016-02-24T06:00:00Z</dcterms:created>
  <dcterms:modified xsi:type="dcterms:W3CDTF">2016-02-24T06:00:00Z</dcterms:modified>
</cp:coreProperties>
</file>